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4640">
      <w:pPr>
        <w:pStyle w:val="2"/>
        <w:spacing w:before="101" w:line="240" w:lineRule="auto"/>
        <w:ind w:left="0" w:leftChars="0" w:firstLine="0" w:firstLineChars="0"/>
        <w:jc w:val="center"/>
        <w:rPr>
          <w:rFonts w:hint="eastAsia" w:eastAsia="黑体"/>
          <w:spacing w:val="8"/>
          <w:u w:val="none" w:color="auto"/>
          <w:lang w:eastAsia="zh-CN"/>
        </w:rPr>
      </w:pPr>
      <w:r>
        <w:rPr>
          <w:rFonts w:hint="eastAsia"/>
          <w:spacing w:val="8"/>
          <w:u w:val="none" w:color="auto"/>
          <w:lang w:eastAsia="zh-CN"/>
        </w:rPr>
        <w:t>夏邑县县委、县政府行政办公区物业管理服务项目</w:t>
      </w:r>
    </w:p>
    <w:p w14:paraId="5EE34310">
      <w:pPr>
        <w:pStyle w:val="2"/>
        <w:spacing w:before="101" w:line="240" w:lineRule="auto"/>
        <w:ind w:left="0" w:leftChars="0" w:firstLine="0" w:firstLineChars="0"/>
        <w:jc w:val="center"/>
        <w:rPr>
          <w:rFonts w:hint="default" w:eastAsia="黑体"/>
          <w:lang w:val="en-US" w:eastAsia="zh-CN"/>
        </w:rPr>
      </w:pPr>
      <w:r>
        <w:rPr>
          <w:rFonts w:hint="eastAsia"/>
          <w:spacing w:val="8"/>
          <w:u w:val="none" w:color="auto"/>
          <w:lang w:val="en-US" w:eastAsia="zh-CN"/>
        </w:rPr>
        <w:t>变更公告</w:t>
      </w:r>
    </w:p>
    <w:p w14:paraId="5BFFB8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一、项目名称及编号：</w:t>
      </w:r>
    </w:p>
    <w:p w14:paraId="14B09A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夏邑县县委、县政府行政办公区物业管理服务项目</w:t>
      </w:r>
    </w:p>
    <w:p w14:paraId="57AF33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交易项目编号：商政采〔2026〕254 号；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采购项目编号：夏财采磋- 2026-33</w:t>
      </w:r>
    </w:p>
    <w:p w14:paraId="2F9ACD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3.采购方式：竞争性磋商</w:t>
      </w:r>
    </w:p>
    <w:p w14:paraId="536F4D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二、变更内容：</w:t>
      </w:r>
    </w:p>
    <w:p w14:paraId="154BB684">
      <w:pPr>
        <w:tabs>
          <w:tab w:val="left" w:pos="118"/>
        </w:tabs>
        <w:spacing w:line="360" w:lineRule="auto"/>
        <w:ind w:left="14" w:right="50" w:firstLine="432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bookmarkStart w:id="2" w:name="_GoBack"/>
      <w:bookmarkEnd w:id="2"/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因系统生成的投标文件模板中的中小企业声明函内容有需要调整。</w:t>
      </w:r>
    </w:p>
    <w:p w14:paraId="0839BF48">
      <w:pPr>
        <w:tabs>
          <w:tab w:val="left" w:pos="118"/>
        </w:tabs>
        <w:spacing w:line="360" w:lineRule="auto"/>
        <w:ind w:left="14" w:right="50" w:firstLine="43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请各潜在投标人重新生成投标过程文件，下载最新版本的招标成果文件，以最新版本的招标成果文件为准。给各潜在投标人造成的不便，敬请理解。</w:t>
      </w:r>
    </w:p>
    <w:p w14:paraId="5191B3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</w:t>
      </w:r>
    </w:p>
    <w:p w14:paraId="44E07A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Toc8472_WPSOffice_Level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、采购人：夏邑县机关事务中心</w:t>
      </w:r>
    </w:p>
    <w:p w14:paraId="6E8361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联系地址：河南省夏邑县府路西段路北</w:t>
      </w:r>
    </w:p>
    <w:p w14:paraId="7E8C16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联系人：杨先生</w:t>
      </w:r>
    </w:p>
    <w:p w14:paraId="15A93D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联系电话：18438235555</w:t>
      </w:r>
    </w:p>
    <w:p w14:paraId="226FEB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1" w:name="_Toc3858_WPSOffice_Level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、集中采购机构/代理机构：河南英华咨询有限公司</w:t>
      </w:r>
    </w:p>
    <w:p w14:paraId="79FFF2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联系地址：郑州市电厂路河南省国家大学科技园（东区）16号楼C座21层</w:t>
      </w:r>
    </w:p>
    <w:p w14:paraId="7C9CD5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联系人：黄光亚</w:t>
      </w:r>
    </w:p>
    <w:p w14:paraId="4D7C16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联系电话：15737044966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发布人：河南英华咨询有限公司</w:t>
      </w:r>
    </w:p>
    <w:p w14:paraId="7A590C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日期：2026年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035B"/>
    <w:rsid w:val="0FB62E0E"/>
    <w:rsid w:val="135C2AC3"/>
    <w:rsid w:val="2980035B"/>
    <w:rsid w:val="3C404EAD"/>
    <w:rsid w:val="6D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449</Characters>
  <Lines>0</Lines>
  <Paragraphs>0</Paragraphs>
  <TotalTime>27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2026-04-07T00:55:00Z</dcterms:created>
  <dc:creator>贪图</dc:creator>
  <cp:lastModifiedBy>贪图</cp:lastModifiedBy>
  <dcterms:modified xsi:type="dcterms:W3CDTF">2026-05-19T02:06:34Z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4155CBD7AB1A4A82862A415479015522_13</vt:lpwstr>
  </property>
  <property fmtid="{D5CDD505-2E9C-101B-9397-08002B2CF9AE}" pid="4" name="KSOTemplateDocerSaveRecord">
    <vt:lpwstr>eyJoZGlkIjoiMmFmZTIxNGI2OWNmZjU4ZDA5NDQ5MzZiZWJlMzU0MDUiLCJ1c2VySWQiOiI0MzQ5NjMyMzkifQ==</vt:lpwstr>
  </property>
</Properties>
</file>